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10C" w:rsidRDefault="0056610C" w:rsidP="0056610C">
      <w:pPr>
        <w:shd w:val="clear" w:color="auto" w:fill="E6E6E6"/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  <w:lang w:val="sr-Cyrl-RS"/>
        </w:rPr>
      </w:pPr>
      <w:r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  <w:lang w:val="sr-Cyrl-RS"/>
        </w:rPr>
        <w:fldChar w:fldCharType="begin"/>
      </w:r>
      <w:r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  <w:lang w:val="sr-Cyrl-RS"/>
        </w:rPr>
        <w:instrText xml:space="preserve"> HYPERLINK "</w:instrText>
      </w:r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  <w:lang w:val="sr-Cyrl-RS"/>
        </w:rPr>
        <w:instrText>http://etran.etf.rs/</w:instrText>
      </w:r>
      <w:r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  <w:lang w:val="sr-Cyrl-RS"/>
        </w:rPr>
        <w:instrText xml:space="preserve">" </w:instrText>
      </w:r>
      <w:r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  <w:lang w:val="sr-Cyrl-RS"/>
        </w:rPr>
        <w:fldChar w:fldCharType="separate"/>
      </w:r>
      <w:r w:rsidRPr="005D0B02">
        <w:rPr>
          <w:rStyle w:val="Hyperlink"/>
          <w:rFonts w:ascii="Verdana" w:eastAsia="Times New Roman" w:hAnsi="Verdana" w:cs="Times New Roman"/>
          <w:b/>
          <w:bCs/>
          <w:kern w:val="36"/>
          <w:sz w:val="24"/>
          <w:szCs w:val="24"/>
          <w:lang w:val="sr-Cyrl-RS"/>
        </w:rPr>
        <w:t>http://etran.etf.rs/</w:t>
      </w:r>
      <w:r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  <w:lang w:val="sr-Cyrl-RS"/>
        </w:rPr>
        <w:fldChar w:fldCharType="end"/>
      </w:r>
    </w:p>
    <w:p w:rsidR="0056610C" w:rsidRPr="0056610C" w:rsidRDefault="0056610C" w:rsidP="0056610C">
      <w:pPr>
        <w:shd w:val="clear" w:color="auto" w:fill="E6E6E6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FFCC"/>
          <w:kern w:val="36"/>
          <w:sz w:val="48"/>
          <w:szCs w:val="48"/>
        </w:rPr>
      </w:pP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>Председништво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>друштва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>за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 xml:space="preserve"> ЕТРАН</w:t>
      </w:r>
    </w:p>
    <w:p w:rsidR="0056610C" w:rsidRPr="0056610C" w:rsidRDefault="0056610C" w:rsidP="0056610C">
      <w:pPr>
        <w:shd w:val="clear" w:color="auto" w:fill="E6E6E6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FFCC"/>
          <w:kern w:val="36"/>
          <w:sz w:val="48"/>
          <w:szCs w:val="48"/>
        </w:rPr>
      </w:pP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Електроника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 </w:t>
      </w:r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Бранко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Докић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Електротехнички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Бања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Лука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  <w:lang w:val="sr-Cyrl-RS"/>
        </w:rPr>
        <w:t>Проф. др Предраг Петковић,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t> Електронски факултет Ниш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Телекомуникације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 </w:t>
      </w:r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Предраг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Петровић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научни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саветник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Институт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ИРИТЕЛ,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b/>
          <w:bCs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Рачунарство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 </w:t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Драган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Јанковић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Електронски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Ниш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Зора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Коњовић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техничких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наука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Нови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Сад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  <w:lang w:val="sr-Cyrl-RS"/>
        </w:rPr>
        <w:t>Проф. др Зоран Јовановић,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t> Електротехнички факултет, Београд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b/>
          <w:bCs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Аутоматика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 </w:t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Жељко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Ђуровић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Електротехнички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Божо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Крстајић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Електротехнички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Подгорица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Нуклеарна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техника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Предраг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Маринковић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Електротехнички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Акустика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 </w:t>
      </w:r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Миомир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Мијић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Електротехнички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Антене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и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простирање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Бранко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Колунџија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Електротехнички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Вештачка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интелигенција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Сања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Вранеш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Институт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Михаило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Пупин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Електрична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кола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електрични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системи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и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обрада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сигнала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Бранимир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Рељин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Електротехнички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Електроенергетика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Владимир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Катић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техничких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наука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Нови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Сад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Слободан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Вукосавић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Електротехнички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Биомедицинска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техника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Академик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 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Дејан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Поповић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Електротехнички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  <w:lang w:val="sr-Cyrl-RS"/>
        </w:rPr>
        <w:t>Проф. Никола Јорговановић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t>, Факултет техничких наука Нови Сад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Метрологија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Драган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Денић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Електронски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Ниш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6600"/>
          <w:kern w:val="36"/>
          <w:sz w:val="28"/>
          <w:szCs w:val="28"/>
        </w:rPr>
        <w:t>Нови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6600"/>
          <w:kern w:val="36"/>
          <w:sz w:val="28"/>
          <w:szCs w:val="28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6600"/>
          <w:kern w:val="36"/>
          <w:sz w:val="28"/>
          <w:szCs w:val="28"/>
        </w:rPr>
        <w:t>материјали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6600"/>
          <w:kern w:val="36"/>
          <w:sz w:val="28"/>
          <w:szCs w:val="28"/>
        </w:rPr>
        <w:br/>
      </w:r>
      <w:proofErr w:type="spellStart"/>
      <w:r w:rsidRPr="0056610C">
        <w:rPr>
          <w:rFonts w:ascii="Verdana" w:eastAsia="Times New Roman" w:hAnsi="Verdana" w:cs="Times New Roman"/>
          <w:color w:val="006600"/>
          <w:kern w:val="36"/>
          <w:sz w:val="28"/>
          <w:szCs w:val="28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6600"/>
          <w:kern w:val="36"/>
          <w:sz w:val="28"/>
          <w:szCs w:val="28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6600"/>
          <w:kern w:val="36"/>
          <w:sz w:val="28"/>
          <w:szCs w:val="28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6600"/>
          <w:kern w:val="36"/>
          <w:sz w:val="28"/>
          <w:szCs w:val="28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6600"/>
          <w:kern w:val="36"/>
          <w:sz w:val="28"/>
          <w:szCs w:val="28"/>
        </w:rPr>
        <w:t>Небојша</w:t>
      </w:r>
      <w:proofErr w:type="spellEnd"/>
      <w:r w:rsidRPr="0056610C">
        <w:rPr>
          <w:rFonts w:ascii="Verdana" w:eastAsia="Times New Roman" w:hAnsi="Verdana" w:cs="Times New Roman"/>
          <w:color w:val="006600"/>
          <w:kern w:val="36"/>
          <w:sz w:val="28"/>
          <w:szCs w:val="28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6600"/>
          <w:kern w:val="36"/>
          <w:sz w:val="28"/>
          <w:szCs w:val="28"/>
        </w:rPr>
        <w:t>Митровић</w:t>
      </w:r>
      <w:proofErr w:type="spellEnd"/>
      <w:r w:rsidRPr="0056610C">
        <w:rPr>
          <w:rFonts w:ascii="Verdana" w:eastAsia="Times New Roman" w:hAnsi="Verdana" w:cs="Times New Roman"/>
          <w:color w:val="006600"/>
          <w:kern w:val="36"/>
          <w:sz w:val="28"/>
          <w:szCs w:val="28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6600"/>
          <w:kern w:val="36"/>
          <w:sz w:val="28"/>
          <w:szCs w:val="28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6600"/>
          <w:kern w:val="36"/>
          <w:sz w:val="28"/>
          <w:szCs w:val="28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6600"/>
          <w:kern w:val="36"/>
          <w:sz w:val="28"/>
          <w:szCs w:val="28"/>
        </w:rPr>
        <w:t>техничких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6600"/>
          <w:kern w:val="36"/>
          <w:sz w:val="28"/>
          <w:szCs w:val="28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6600"/>
          <w:kern w:val="36"/>
          <w:sz w:val="28"/>
          <w:szCs w:val="28"/>
        </w:rPr>
        <w:t>наука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6600"/>
          <w:kern w:val="36"/>
          <w:sz w:val="28"/>
          <w:szCs w:val="28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6600"/>
          <w:kern w:val="36"/>
          <w:sz w:val="28"/>
          <w:szCs w:val="28"/>
        </w:rPr>
        <w:t>Чачак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Микроелектроника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и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оптоелектроника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Академик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Нинослав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Стојадиновић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Електронски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Ниш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Зоран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Јакшић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научни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саветник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ИХТМ,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Микроталасна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техника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технологије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и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системи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Братислав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Миловановић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t>Универзитет Сингидунум, Београд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Роботика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и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флексибилна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аутоматизација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Вељко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Поткоњак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Универзитет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Метрополитан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</w:p>
    <w:p w:rsidR="0056610C" w:rsidRDefault="0056610C" w:rsidP="0056610C">
      <w:pPr>
        <w:shd w:val="clear" w:color="auto" w:fill="E6E6E6"/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</w:pP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 </w:t>
      </w:r>
    </w:p>
    <w:p w:rsidR="0056610C" w:rsidRPr="0056610C" w:rsidRDefault="0056610C" w:rsidP="0056610C">
      <w:pPr>
        <w:shd w:val="clear" w:color="auto" w:fill="E6E6E6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FFCC"/>
          <w:kern w:val="36"/>
          <w:sz w:val="48"/>
          <w:szCs w:val="48"/>
          <w:lang w:val="sr-Cyrl-RS"/>
        </w:rPr>
      </w:pPr>
    </w:p>
    <w:p w:rsidR="0056610C" w:rsidRPr="0056610C" w:rsidRDefault="0056610C" w:rsidP="0056610C">
      <w:pPr>
        <w:shd w:val="clear" w:color="auto" w:fill="E6E6E6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FFCC"/>
          <w:kern w:val="36"/>
          <w:sz w:val="48"/>
          <w:szCs w:val="48"/>
        </w:rPr>
      </w:pP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>Одбор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>за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>научне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 xml:space="preserve"> и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>стручне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4"/>
          <w:szCs w:val="24"/>
        </w:rPr>
        <w:t>скупове</w:t>
      </w:r>
      <w:proofErr w:type="spellEnd"/>
    </w:p>
    <w:p w:rsidR="0056610C" w:rsidRPr="0056610C" w:rsidRDefault="0056610C" w:rsidP="0056610C">
      <w:pPr>
        <w:shd w:val="clear" w:color="auto" w:fill="E6E6E6"/>
        <w:spacing w:before="100" w:beforeAutospacing="1" w:after="480" w:line="240" w:lineRule="auto"/>
        <w:outlineLvl w:val="0"/>
        <w:rPr>
          <w:rFonts w:ascii="Times New Roman" w:eastAsia="Times New Roman" w:hAnsi="Times New Roman" w:cs="Times New Roman"/>
          <w:b/>
          <w:bCs/>
          <w:color w:val="FFFFCC"/>
          <w:kern w:val="36"/>
          <w:sz w:val="48"/>
          <w:szCs w:val="48"/>
        </w:rPr>
      </w:pP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Предраг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Петковић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b/>
          <w:bCs/>
          <w:i/>
          <w:iCs/>
          <w:color w:val="000080"/>
          <w:kern w:val="36"/>
          <w:sz w:val="20"/>
          <w:szCs w:val="20"/>
        </w:rPr>
        <w:t>Електронски</w:t>
      </w:r>
      <w:proofErr w:type="spellEnd"/>
      <w:r w:rsidRPr="0056610C">
        <w:rPr>
          <w:rFonts w:ascii="Verdana" w:eastAsia="Times New Roman" w:hAnsi="Verdana" w:cs="Times New Roman"/>
          <w:b/>
          <w:bCs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b/>
          <w:bCs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i/>
          <w:iCs/>
          <w:color w:val="000080"/>
          <w:kern w:val="36"/>
          <w:sz w:val="20"/>
          <w:szCs w:val="20"/>
        </w:rPr>
        <w:t>Ниш</w:t>
      </w:r>
      <w:proofErr w:type="spellEnd"/>
    </w:p>
    <w:p w:rsidR="00DD5231" w:rsidRPr="00BE6CD9" w:rsidRDefault="0056610C" w:rsidP="00BE6CD9">
      <w:pPr>
        <w:shd w:val="clear" w:color="auto" w:fill="E6E6E6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FFCC"/>
          <w:kern w:val="36"/>
          <w:sz w:val="48"/>
          <w:szCs w:val="48"/>
        </w:rPr>
      </w:pP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Електроника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Лазар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Сарановац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Електротехнички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  <w:lang w:val="sr-Cyrl-RS"/>
        </w:rPr>
        <w:br/>
        <w:t>Проф. др Драган Манчић,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t> Електронски факултет Ниш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Телекомуникације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Зорица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Николић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Електронски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Ниш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 </w:t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  <w:lang w:val="sr-Cyrl-RS"/>
        </w:rPr>
        <w:t>Александра Смиљанић</w:t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Електротехнички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Петар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Спалевић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техничких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наука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Косовска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Митровица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Рачунарство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Иван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Милентијевић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Електронски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Ниш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Мирослав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Поповић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техничких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наука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Нови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Сад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Аутоматика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Милан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Рапајић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техничких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наука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Нови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Сад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  <w:lang w:val="sr-Cyrl-RS"/>
        </w:rPr>
        <w:br/>
        <w:t>Проф. др Бобан Веселић,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t> Електронски факултет Ниш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Нуклеарна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техника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Миодраг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Милошевић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Институт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Винча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Акустика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Дејан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Ћирић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Електронски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Ниш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Антене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и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простирање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  <w:lang w:val="sr-Cyrl-RS"/>
        </w:rPr>
        <w:t>Доц</w:t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 </w:t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  <w:lang w:val="sr-Cyrl-RS"/>
        </w:rPr>
        <w:t>Миодраг Тасић</w:t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Електротехнички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Вештачка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интелигенција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Милан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Милосављевић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Универзитет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Сингидунум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Електрична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кола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електрични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системи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и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обрада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сигнала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Мирослав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Лутовац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Универзитет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Сингидунум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Електроенергетика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 </w:t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  <w:lang w:val="sr-Cyrl-RS"/>
        </w:rPr>
        <w:t>Мирослав Бјекић</w:t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техничких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наука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Чачак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Биомедицинска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техника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  <w:lang w:val="sr-Cyrl-RS"/>
        </w:rPr>
        <w:t>Доц. др Милица Јанковић, 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t>Електротехнички факултет, Београд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Метрологија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 </w:t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  <w:lang w:val="sr-Cyrl-RS"/>
        </w:rPr>
        <w:t>Платон Совиљ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техничких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наука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Нови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Сад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Микроелектроника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и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оптоелектроника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Татјана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Пешић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Брђанин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Електротехнички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Бања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Лука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Микроталасна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техника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технологије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и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системи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Вера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Марковић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Електронски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Ниш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Нови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материјали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 </w:t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Проф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.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Весна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Пауновић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Електронски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факултет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Ниш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  <w:lang w:val="sr-Cyrl-RS"/>
        </w:rPr>
        <w:br/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Роботика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и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флексибилна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t>аутоматизација</w:t>
      </w:r>
      <w:proofErr w:type="spellEnd"/>
      <w:r w:rsidRPr="0056610C">
        <w:rPr>
          <w:rFonts w:ascii="Verdana" w:eastAsia="Times New Roman" w:hAnsi="Verdana" w:cs="Times New Roman"/>
          <w:b/>
          <w:bCs/>
          <w:color w:val="000080"/>
          <w:kern w:val="36"/>
          <w:sz w:val="20"/>
          <w:szCs w:val="20"/>
        </w:rPr>
        <w:br/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Др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Александар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Родић</w:t>
      </w:r>
      <w:proofErr w:type="spellEnd"/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</w:rPr>
        <w:t>,</w:t>
      </w:r>
      <w:r w:rsidRPr="0056610C">
        <w:rPr>
          <w:rFonts w:ascii="Verdana" w:eastAsia="Times New Roman" w:hAnsi="Verdana" w:cs="Times New Roman"/>
          <w:color w:val="000080"/>
          <w:kern w:val="36"/>
          <w:sz w:val="20"/>
          <w:szCs w:val="20"/>
          <w:lang w:val="sr-Cyrl-RS"/>
        </w:rPr>
        <w:t> научни саветник,</w:t>
      </w:r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 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Институт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Михајло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Пупин</w:t>
      </w:r>
      <w:proofErr w:type="spellEnd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 xml:space="preserve">, </w:t>
      </w:r>
      <w:proofErr w:type="spellStart"/>
      <w:r w:rsidRPr="0056610C">
        <w:rPr>
          <w:rFonts w:ascii="Verdana" w:eastAsia="Times New Roman" w:hAnsi="Verdana" w:cs="Times New Roman"/>
          <w:i/>
          <w:iCs/>
          <w:color w:val="000080"/>
          <w:kern w:val="36"/>
          <w:sz w:val="20"/>
          <w:szCs w:val="20"/>
        </w:rPr>
        <w:t>Београд</w:t>
      </w:r>
      <w:bookmarkStart w:id="0" w:name="_GoBack"/>
      <w:bookmarkEnd w:id="0"/>
      <w:proofErr w:type="spellEnd"/>
    </w:p>
    <w:sectPr w:rsidR="00DD5231" w:rsidRPr="00BE6CD9" w:rsidSect="0056610C">
      <w:pgSz w:w="11907" w:h="16840" w:code="9"/>
      <w:pgMar w:top="851" w:right="1021" w:bottom="85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10C"/>
    <w:rsid w:val="000E3476"/>
    <w:rsid w:val="0056610C"/>
    <w:rsid w:val="00BE6CD9"/>
    <w:rsid w:val="00DD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61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61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3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http://etran.etf.rs/</vt:lpstr>
      <vt:lpstr>Председништво друштва за ЕТРАН</vt:lpstr>
      <vt:lpstr>Електроника  Проф. др Бранко Докић, Електротехнички факултет Бања Лука Проф. др </vt:lpstr>
      <vt:lpstr/>
      <vt:lpstr/>
      <vt:lpstr>Одбор за научне и стручне скупове</vt:lpstr>
      <vt:lpstr>Проф. др Предраг Петковић, Електронски факултет Ниш</vt:lpstr>
      <vt:lpstr>Електроника Проф. др Лазар Сарановац, Електротехнички факултет, Београд Проф. др</vt:lpstr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DrNes</dc:creator>
  <cp:lastModifiedBy>DrNes</cp:lastModifiedBy>
  <cp:revision>4</cp:revision>
  <dcterms:created xsi:type="dcterms:W3CDTF">2016-11-14T21:58:00Z</dcterms:created>
  <dcterms:modified xsi:type="dcterms:W3CDTF">2017-01-04T17:25:00Z</dcterms:modified>
</cp:coreProperties>
</file>